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D8B06" w14:textId="1F1D4DCF" w:rsidR="009347DE" w:rsidRPr="007F0C80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 xml:space="preserve">Приложение № </w:t>
      </w:r>
      <w:r w:rsidR="007F0C80">
        <w:rPr>
          <w:sz w:val="22"/>
          <w:szCs w:val="22"/>
        </w:rPr>
        <w:t>38</w:t>
      </w:r>
    </w:p>
    <w:p w14:paraId="3DDB441D" w14:textId="77777777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 xml:space="preserve">к Тарифному соглашению в сфере </w:t>
      </w:r>
    </w:p>
    <w:p w14:paraId="1FD0EBB2" w14:textId="77777777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>обязательного медицинского страхования</w:t>
      </w:r>
    </w:p>
    <w:p w14:paraId="2CEED95E" w14:textId="4884A89D" w:rsidR="009347DE" w:rsidRPr="00A15E71" w:rsidRDefault="009347D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15E71">
        <w:rPr>
          <w:rFonts w:ascii="Times New Roman" w:hAnsi="Times New Roman" w:cs="Times New Roman"/>
          <w:sz w:val="22"/>
          <w:szCs w:val="22"/>
        </w:rPr>
        <w:t>Республики Карелия на 202</w:t>
      </w:r>
      <w:r w:rsidR="00001535">
        <w:rPr>
          <w:rFonts w:ascii="Times New Roman" w:hAnsi="Times New Roman" w:cs="Times New Roman"/>
          <w:sz w:val="22"/>
          <w:szCs w:val="22"/>
        </w:rPr>
        <w:t>6</w:t>
      </w:r>
      <w:r w:rsidR="00095CCA" w:rsidRPr="00A15E71">
        <w:rPr>
          <w:rFonts w:ascii="Times New Roman" w:hAnsi="Times New Roman" w:cs="Times New Roman"/>
          <w:sz w:val="22"/>
          <w:szCs w:val="22"/>
        </w:rPr>
        <w:t xml:space="preserve"> </w:t>
      </w:r>
      <w:r w:rsidRPr="00A15E71">
        <w:rPr>
          <w:rFonts w:ascii="Times New Roman" w:hAnsi="Times New Roman" w:cs="Times New Roman"/>
          <w:sz w:val="22"/>
          <w:szCs w:val="22"/>
        </w:rPr>
        <w:t>год</w:t>
      </w:r>
    </w:p>
    <w:p w14:paraId="295B2CC3" w14:textId="77777777" w:rsidR="00594ABF" w:rsidRPr="00A15E71" w:rsidRDefault="00594ABF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0BC752E8" w14:textId="77777777" w:rsidR="00B6536E" w:rsidRPr="00A15E71" w:rsidRDefault="00B6536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6215AC7C" w14:textId="77777777" w:rsidR="00C65280" w:rsidRPr="00A15E71" w:rsidRDefault="00C65280" w:rsidP="00C65280">
      <w:pPr>
        <w:shd w:val="clear" w:color="auto" w:fill="FFFFFF"/>
        <w:spacing w:before="60"/>
        <w:jc w:val="right"/>
        <w:rPr>
          <w:b/>
          <w:sz w:val="26"/>
          <w:szCs w:val="26"/>
        </w:rPr>
      </w:pPr>
    </w:p>
    <w:p w14:paraId="7486F9DE" w14:textId="77777777" w:rsidR="009347DE" w:rsidRPr="00A15E71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  <w:r w:rsidRPr="00A15E71">
        <w:rPr>
          <w:b/>
          <w:sz w:val="26"/>
          <w:szCs w:val="26"/>
        </w:rPr>
        <w:t>Подушевые нормативы финансирования для расчета размера штрафов для уплаты медицинской организацией за неоказание, несвоевременное оказание, либо оказание медицинской помощи ненадлежащего качества</w:t>
      </w:r>
    </w:p>
    <w:p w14:paraId="792CBE45" w14:textId="77777777" w:rsidR="009347DE" w:rsidRPr="00A15E71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</w:p>
    <w:p w14:paraId="448C4A63" w14:textId="0772D006" w:rsidR="009347DE" w:rsidRPr="00A15E71" w:rsidRDefault="009347DE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E71">
        <w:rPr>
          <w:rFonts w:ascii="Times New Roman" w:hAnsi="Times New Roman" w:cs="Times New Roman"/>
          <w:sz w:val="26"/>
          <w:szCs w:val="26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рассчитывается на основании </w:t>
      </w:r>
      <w:r w:rsidR="00B6536E" w:rsidRPr="00A15E71">
        <w:rPr>
          <w:rFonts w:ascii="Times New Roman" w:hAnsi="Times New Roman" w:cs="Times New Roman"/>
          <w:sz w:val="26"/>
          <w:szCs w:val="26"/>
        </w:rPr>
        <w:t>подушевого норматива</w:t>
      </w:r>
      <w:r w:rsidRPr="00A15E71">
        <w:rPr>
          <w:rFonts w:ascii="Times New Roman" w:hAnsi="Times New Roman" w:cs="Times New Roman"/>
          <w:sz w:val="26"/>
          <w:szCs w:val="26"/>
        </w:rPr>
        <w:t xml:space="preserve"> </w:t>
      </w:r>
      <w:r w:rsidR="00B6536E" w:rsidRPr="00A15E71">
        <w:rPr>
          <w:rFonts w:ascii="Times New Roman" w:hAnsi="Times New Roman" w:cs="Times New Roman"/>
          <w:sz w:val="26"/>
          <w:szCs w:val="26"/>
        </w:rPr>
        <w:t>финансирования медицинской</w:t>
      </w:r>
      <w:r w:rsidRPr="00A15E71">
        <w:rPr>
          <w:rFonts w:ascii="Times New Roman" w:hAnsi="Times New Roman" w:cs="Times New Roman"/>
          <w:sz w:val="26"/>
          <w:szCs w:val="26"/>
        </w:rPr>
        <w:t xml:space="preserve"> помощи за счет средств ОМС в расчете на одно застрахованное лицо в год </w:t>
      </w:r>
      <w:r w:rsidR="00B6536E" w:rsidRPr="00A15E71">
        <w:rPr>
          <w:rFonts w:ascii="Times New Roman" w:hAnsi="Times New Roman" w:cs="Times New Roman"/>
          <w:sz w:val="26"/>
          <w:szCs w:val="26"/>
        </w:rPr>
        <w:t>в зависимости от условий оказания медицинской помощи</w:t>
      </w:r>
      <w:r w:rsidRPr="00A15E71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1574"/>
        <w:gridCol w:w="1783"/>
        <w:gridCol w:w="1100"/>
        <w:gridCol w:w="1100"/>
        <w:gridCol w:w="1100"/>
        <w:gridCol w:w="1100"/>
        <w:gridCol w:w="1100"/>
        <w:gridCol w:w="1100"/>
        <w:gridCol w:w="1100"/>
      </w:tblGrid>
      <w:tr w:rsidR="00BF513A" w:rsidRPr="00A15E71" w14:paraId="508B863F" w14:textId="77777777" w:rsidTr="00001535">
        <w:tc>
          <w:tcPr>
            <w:tcW w:w="1575" w:type="dxa"/>
            <w:vMerge w:val="restart"/>
            <w:vAlign w:val="center"/>
          </w:tcPr>
          <w:p w14:paraId="550E9267" w14:textId="77777777" w:rsidR="008719BC" w:rsidRPr="00A15E71" w:rsidRDefault="008719BC" w:rsidP="00100A58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Условия оказания медицинской помощи</w:t>
            </w:r>
          </w:p>
        </w:tc>
        <w:tc>
          <w:tcPr>
            <w:tcW w:w="1544" w:type="dxa"/>
            <w:vMerge w:val="restart"/>
            <w:vAlign w:val="center"/>
          </w:tcPr>
          <w:p w14:paraId="2B135C7A" w14:textId="33A697AA" w:rsidR="008719BC" w:rsidRPr="00A15E71" w:rsidRDefault="008719BC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Размер среднего подушевого норматива финансирования в расчете на одно застрахованное лицо в год (в среднем в Республике Карелия)</w:t>
            </w:r>
          </w:p>
        </w:tc>
        <w:tc>
          <w:tcPr>
            <w:tcW w:w="7938" w:type="dxa"/>
            <w:gridSpan w:val="7"/>
          </w:tcPr>
          <w:p w14:paraId="20CF6CBE" w14:textId="0640F352" w:rsidR="008719BC" w:rsidRPr="00A15E71" w:rsidRDefault="008719BC" w:rsidP="00DA140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том числе для медицинских организаций, для которых установлены коэффициенты дифференциации</w:t>
            </w:r>
          </w:p>
        </w:tc>
      </w:tr>
      <w:tr w:rsidR="0010068D" w:rsidRPr="00A15E71" w14:paraId="664CA3F4" w14:textId="77777777" w:rsidTr="00001535">
        <w:tc>
          <w:tcPr>
            <w:tcW w:w="1575" w:type="dxa"/>
            <w:vMerge/>
            <w:vAlign w:val="center"/>
          </w:tcPr>
          <w:p w14:paraId="13A9F4D5" w14:textId="77777777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vMerge/>
            <w:vAlign w:val="center"/>
          </w:tcPr>
          <w:p w14:paraId="7A224FF7" w14:textId="77777777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1D5454C" w14:textId="03B743A9" w:rsidR="008719BC" w:rsidRPr="00A15E71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14:paraId="368CD809" w14:textId="3877F92E" w:rsidR="00DA140A" w:rsidRPr="00001535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1,</w:t>
            </w:r>
            <w:r w:rsidR="00001535"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</w:p>
        </w:tc>
        <w:tc>
          <w:tcPr>
            <w:tcW w:w="1134" w:type="dxa"/>
            <w:vAlign w:val="center"/>
          </w:tcPr>
          <w:p w14:paraId="1162A69A" w14:textId="10838EA5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1,45</w:t>
            </w:r>
            <w:r w:rsidR="0000153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09F6BD01" w14:textId="22041C25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0015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109E1CC4" w14:textId="3930C5D3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 w:rsidR="00001535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1134" w:type="dxa"/>
            <w:vAlign w:val="center"/>
          </w:tcPr>
          <w:p w14:paraId="139904C9" w14:textId="42666C27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001535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134" w:type="dxa"/>
            <w:vAlign w:val="center"/>
          </w:tcPr>
          <w:p w14:paraId="1CC2553C" w14:textId="6E4FDC9F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1,84</w:t>
            </w:r>
            <w:r w:rsidR="000015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01535" w:rsidRPr="00A15E71" w14:paraId="1DA55589" w14:textId="77777777" w:rsidTr="00001535">
        <w:trPr>
          <w:trHeight w:val="459"/>
        </w:trPr>
        <w:tc>
          <w:tcPr>
            <w:tcW w:w="1575" w:type="dxa"/>
            <w:vAlign w:val="center"/>
          </w:tcPr>
          <w:p w14:paraId="253ABA95" w14:textId="77777777" w:rsidR="00001535" w:rsidRPr="00A15E71" w:rsidRDefault="00001535" w:rsidP="00001535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амбулаторных условиях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B208" w14:textId="57802857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sz w:val="22"/>
                <w:szCs w:val="22"/>
              </w:rPr>
              <w:t>13 461,16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6279" w14:textId="0CF350AA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8 856,03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D8D1" w14:textId="1E2C6A73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10 343,84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B6D3" w14:textId="771EA175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12 894,38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43433" w14:textId="3C3CB1D6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13 824,26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6EEF" w14:textId="4BB95FAF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14 027,95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5C9D" w14:textId="7692A962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14 470,75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75BB" w14:textId="054E498A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16 303,95</w:t>
            </w:r>
          </w:p>
        </w:tc>
      </w:tr>
      <w:tr w:rsidR="00001535" w:rsidRPr="00A15E71" w14:paraId="639C149D" w14:textId="77777777" w:rsidTr="00001535">
        <w:tc>
          <w:tcPr>
            <w:tcW w:w="1575" w:type="dxa"/>
            <w:vAlign w:val="center"/>
          </w:tcPr>
          <w:p w14:paraId="6ACF3100" w14:textId="77777777" w:rsidR="00001535" w:rsidRPr="00A15E71" w:rsidRDefault="00001535" w:rsidP="00001535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стационарных условиях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AABD" w14:textId="768C83FF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sz w:val="22"/>
                <w:szCs w:val="22"/>
              </w:rPr>
              <w:t>14 904,87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5F6C" w14:textId="55941C89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9 805,84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0492" w14:textId="5AF65071" w:rsidR="00001535" w:rsidRPr="00001535" w:rsidRDefault="00001535" w:rsidP="00001535">
            <w:pPr>
              <w:pStyle w:val="ConsPlusNormal"/>
              <w:spacing w:before="220"/>
              <w:ind w:right="-113" w:hanging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11 453,22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D121" w14:textId="58DA09D2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14 277,30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F80C" w14:textId="0446FAF8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15 306,92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A8DF" w14:textId="2D4E6F36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15 532,45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7BD7" w14:textId="54FD3CBB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16 022,74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2A3C" w14:textId="020930E5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18 052,55</w:t>
            </w:r>
          </w:p>
        </w:tc>
      </w:tr>
      <w:tr w:rsidR="00001535" w:rsidRPr="00A15E71" w14:paraId="40BF4F39" w14:textId="77777777" w:rsidTr="00001535">
        <w:trPr>
          <w:trHeight w:val="742"/>
        </w:trPr>
        <w:tc>
          <w:tcPr>
            <w:tcW w:w="1575" w:type="dxa"/>
            <w:vAlign w:val="center"/>
          </w:tcPr>
          <w:p w14:paraId="75CFBC8C" w14:textId="77777777" w:rsidR="00001535" w:rsidRPr="00A15E71" w:rsidRDefault="00001535" w:rsidP="00001535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условиях дневного стационара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4E2E" w14:textId="245428C0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sz w:val="22"/>
                <w:szCs w:val="22"/>
              </w:rPr>
              <w:t>3 326,87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FED0" w14:textId="25A22B02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2 188,73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0E10" w14:textId="390E31FC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2 556,44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165A" w14:textId="5371DCE8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3 186,79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AC8EE" w14:textId="449DD931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3 416,61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33CA" w14:textId="421085CD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3 466,95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4D0A" w14:textId="3CB9D1A2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3 576,38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B5F4" w14:textId="45D85982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4 029,45</w:t>
            </w:r>
          </w:p>
        </w:tc>
      </w:tr>
      <w:tr w:rsidR="00001535" w:rsidRPr="00B96656" w14:paraId="42634102" w14:textId="77777777" w:rsidTr="00001535">
        <w:tc>
          <w:tcPr>
            <w:tcW w:w="1575" w:type="dxa"/>
            <w:vAlign w:val="center"/>
          </w:tcPr>
          <w:p w14:paraId="064F01AC" w14:textId="77777777" w:rsidR="00001535" w:rsidRPr="00A15E71" w:rsidRDefault="00001535" w:rsidP="00001535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Скорая медицинская помощь, оказываемая вне медицинской организации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CD4C" w14:textId="21C8F375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sz w:val="22"/>
                <w:szCs w:val="22"/>
              </w:rPr>
              <w:t>2 024,44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5BF5" w14:textId="3A721AAD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1 331,87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38B1" w14:textId="3EA35E0B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1 555,62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9DB9" w14:textId="02BC5701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1 939,20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578CF" w14:textId="72F264B9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2 079,05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9620" w14:textId="54E6E270" w:rsidR="00001535" w:rsidRPr="00001535" w:rsidRDefault="00001535" w:rsidP="00001535">
            <w:pPr>
              <w:jc w:val="center"/>
              <w:rPr>
                <w:sz w:val="22"/>
                <w:szCs w:val="22"/>
              </w:rPr>
            </w:pPr>
            <w:r w:rsidRPr="00001535">
              <w:rPr>
                <w:color w:val="000000"/>
                <w:sz w:val="22"/>
                <w:szCs w:val="22"/>
              </w:rPr>
              <w:t>2 109,68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E983" w14:textId="1A795188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2 176,28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343F" w14:textId="2ABF4FAD" w:rsidR="00001535" w:rsidRPr="00001535" w:rsidRDefault="00001535" w:rsidP="0000153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5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2 451,97</w:t>
            </w:r>
          </w:p>
        </w:tc>
      </w:tr>
    </w:tbl>
    <w:p w14:paraId="74C1C7AF" w14:textId="77777777" w:rsidR="0035591D" w:rsidRPr="00B96656" w:rsidRDefault="0035591D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7EA8E6C8" w14:textId="673B6643" w:rsidR="009B7C03" w:rsidRPr="003A760B" w:rsidRDefault="009347DE" w:rsidP="003A76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656">
        <w:rPr>
          <w:rFonts w:ascii="Times New Roman" w:hAnsi="Times New Roman" w:cs="Times New Roman"/>
          <w:sz w:val="22"/>
          <w:szCs w:val="22"/>
        </w:rPr>
        <w:t xml:space="preserve">   </w:t>
      </w:r>
    </w:p>
    <w:sectPr w:rsidR="009B7C03" w:rsidRPr="003A760B" w:rsidSect="009B7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E"/>
    <w:rsid w:val="00001535"/>
    <w:rsid w:val="00032C5B"/>
    <w:rsid w:val="0003714E"/>
    <w:rsid w:val="00095CCA"/>
    <w:rsid w:val="000E2C48"/>
    <w:rsid w:val="0010068D"/>
    <w:rsid w:val="00100A58"/>
    <w:rsid w:val="001331BD"/>
    <w:rsid w:val="00136826"/>
    <w:rsid w:val="001D723D"/>
    <w:rsid w:val="001D7910"/>
    <w:rsid w:val="002164FF"/>
    <w:rsid w:val="00255C74"/>
    <w:rsid w:val="0028251E"/>
    <w:rsid w:val="002B3C23"/>
    <w:rsid w:val="002D4D4D"/>
    <w:rsid w:val="00303F01"/>
    <w:rsid w:val="00352053"/>
    <w:rsid w:val="0035591D"/>
    <w:rsid w:val="003A4B4E"/>
    <w:rsid w:val="003A760B"/>
    <w:rsid w:val="004070D2"/>
    <w:rsid w:val="00426BEA"/>
    <w:rsid w:val="00427920"/>
    <w:rsid w:val="0045111B"/>
    <w:rsid w:val="00460F21"/>
    <w:rsid w:val="0048228F"/>
    <w:rsid w:val="004C1607"/>
    <w:rsid w:val="00504305"/>
    <w:rsid w:val="0059379E"/>
    <w:rsid w:val="00594ABF"/>
    <w:rsid w:val="005F5DED"/>
    <w:rsid w:val="006009DC"/>
    <w:rsid w:val="00612BE2"/>
    <w:rsid w:val="006606B2"/>
    <w:rsid w:val="00673768"/>
    <w:rsid w:val="00681D97"/>
    <w:rsid w:val="006A2568"/>
    <w:rsid w:val="006B41C5"/>
    <w:rsid w:val="006E2732"/>
    <w:rsid w:val="007A0BBF"/>
    <w:rsid w:val="007A1E5D"/>
    <w:rsid w:val="007F0C80"/>
    <w:rsid w:val="007F5667"/>
    <w:rsid w:val="007F74AB"/>
    <w:rsid w:val="00820586"/>
    <w:rsid w:val="008253E3"/>
    <w:rsid w:val="008441A2"/>
    <w:rsid w:val="00866754"/>
    <w:rsid w:val="008719BC"/>
    <w:rsid w:val="00894D95"/>
    <w:rsid w:val="008C6D6F"/>
    <w:rsid w:val="008C78DD"/>
    <w:rsid w:val="0090286E"/>
    <w:rsid w:val="009347DE"/>
    <w:rsid w:val="0094140B"/>
    <w:rsid w:val="00994225"/>
    <w:rsid w:val="009A174B"/>
    <w:rsid w:val="009B7C03"/>
    <w:rsid w:val="00A07DFB"/>
    <w:rsid w:val="00A15E71"/>
    <w:rsid w:val="00B059B3"/>
    <w:rsid w:val="00B45CB3"/>
    <w:rsid w:val="00B6536E"/>
    <w:rsid w:val="00B96656"/>
    <w:rsid w:val="00BD3078"/>
    <w:rsid w:val="00BF513A"/>
    <w:rsid w:val="00C34F5B"/>
    <w:rsid w:val="00C4586A"/>
    <w:rsid w:val="00C52829"/>
    <w:rsid w:val="00C62602"/>
    <w:rsid w:val="00C6290A"/>
    <w:rsid w:val="00C65280"/>
    <w:rsid w:val="00CB7F19"/>
    <w:rsid w:val="00D0007E"/>
    <w:rsid w:val="00D1400B"/>
    <w:rsid w:val="00D41B06"/>
    <w:rsid w:val="00D61687"/>
    <w:rsid w:val="00DA140A"/>
    <w:rsid w:val="00DA4330"/>
    <w:rsid w:val="00DD32D8"/>
    <w:rsid w:val="00DD33EF"/>
    <w:rsid w:val="00E14416"/>
    <w:rsid w:val="00E83CC6"/>
    <w:rsid w:val="00E95CBB"/>
    <w:rsid w:val="00F0027D"/>
    <w:rsid w:val="00FC2B14"/>
    <w:rsid w:val="00FC70FC"/>
    <w:rsid w:val="00FD2FA6"/>
    <w:rsid w:val="00FE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8FE44"/>
  <w15:docId w15:val="{9B045B30-2C32-492D-B81C-B31CB1FE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55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1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</dc:creator>
  <cp:lastModifiedBy>Татьяна В. Козлова</cp:lastModifiedBy>
  <cp:revision>34</cp:revision>
  <cp:lastPrinted>2025-03-05T07:19:00Z</cp:lastPrinted>
  <dcterms:created xsi:type="dcterms:W3CDTF">2023-02-02T07:37:00Z</dcterms:created>
  <dcterms:modified xsi:type="dcterms:W3CDTF">2026-02-03T08:37:00Z</dcterms:modified>
</cp:coreProperties>
</file>